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b/>
          <w:szCs w:val="20"/>
          <w:lang w:eastAsia="en-US"/>
        </w:rPr>
      </w:pPr>
      <w:r w:rsidRPr="00607059">
        <w:rPr>
          <w:rFonts w:ascii="Arial" w:eastAsia="Cambria" w:hAnsi="Arial" w:cs="Arial"/>
          <w:noProof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-315595</wp:posOffset>
            </wp:positionV>
            <wp:extent cx="1318260" cy="1287780"/>
            <wp:effectExtent l="0" t="0" r="0" b="7620"/>
            <wp:wrapSquare wrapText="bothSides"/>
            <wp:docPr id="1" name="Picture 1" descr="HPMA_Logo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MA_Logo_15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7059">
        <w:rPr>
          <w:rFonts w:ascii="Arial" w:eastAsia="Cambria" w:hAnsi="Arial" w:cs="Arial"/>
          <w:b/>
          <w:szCs w:val="20"/>
          <w:lang w:eastAsia="en-US"/>
        </w:rPr>
        <w:t>HAWAI’I PSYCHIATRIC MEDICAL ASSOCIATION</w:t>
      </w:r>
    </w:p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szCs w:val="20"/>
          <w:lang w:eastAsia="en-US"/>
        </w:rPr>
        <w:t>Minutes of Monthly Membership Meeting</w:t>
      </w:r>
    </w:p>
    <w:p w:rsidR="00A349C9" w:rsidRPr="00607059" w:rsidRDefault="008F72E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color w:val="000000"/>
          <w:szCs w:val="20"/>
          <w:lang w:eastAsia="en-US"/>
        </w:rPr>
        <w:t xml:space="preserve">Tuesday, </w:t>
      </w:r>
      <w:r w:rsidR="00C37BD2" w:rsidRPr="00607059">
        <w:rPr>
          <w:rFonts w:ascii="Arial" w:eastAsia="Cambria" w:hAnsi="Arial" w:cs="Arial"/>
          <w:color w:val="000000"/>
          <w:szCs w:val="20"/>
          <w:lang w:eastAsia="en-US"/>
        </w:rPr>
        <w:t>January 13</w:t>
      </w:r>
      <w:r w:rsidRPr="00607059">
        <w:rPr>
          <w:rFonts w:ascii="Arial" w:eastAsia="Cambria" w:hAnsi="Arial" w:cs="Arial"/>
          <w:color w:val="000000"/>
          <w:szCs w:val="20"/>
          <w:lang w:eastAsia="en-US"/>
        </w:rPr>
        <w:t>, 201</w:t>
      </w:r>
      <w:r w:rsidR="00C37BD2" w:rsidRPr="00607059">
        <w:rPr>
          <w:rFonts w:ascii="Arial" w:eastAsia="Cambria" w:hAnsi="Arial" w:cs="Arial"/>
          <w:color w:val="000000"/>
          <w:szCs w:val="20"/>
          <w:lang w:eastAsia="en-US"/>
        </w:rPr>
        <w:t>5</w:t>
      </w:r>
    </w:p>
    <w:p w:rsidR="00A349C9" w:rsidRPr="00607059" w:rsidRDefault="003114AC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color w:val="000000"/>
          <w:szCs w:val="20"/>
          <w:lang w:eastAsia="en-US"/>
        </w:rPr>
        <w:t>6:</w:t>
      </w:r>
      <w:r w:rsidR="00C37BD2" w:rsidRPr="00607059">
        <w:rPr>
          <w:rFonts w:ascii="Arial" w:eastAsia="Cambria" w:hAnsi="Arial" w:cs="Arial"/>
          <w:color w:val="000000"/>
          <w:szCs w:val="20"/>
          <w:lang w:eastAsia="en-US"/>
        </w:rPr>
        <w:t>00</w:t>
      </w:r>
      <w:r w:rsidR="0013123C" w:rsidRPr="00607059">
        <w:rPr>
          <w:rFonts w:ascii="Arial" w:eastAsia="Cambria" w:hAnsi="Arial" w:cs="Arial"/>
          <w:color w:val="000000"/>
          <w:szCs w:val="20"/>
          <w:lang w:eastAsia="en-US"/>
        </w:rPr>
        <w:t>-7:30</w:t>
      </w:r>
      <w:r w:rsidR="000E4F1A" w:rsidRPr="00607059">
        <w:rPr>
          <w:rFonts w:ascii="Arial" w:eastAsia="Cambria" w:hAnsi="Arial" w:cs="Arial"/>
          <w:color w:val="000000"/>
          <w:szCs w:val="20"/>
          <w:lang w:eastAsia="en-US"/>
        </w:rPr>
        <w:t>PM</w:t>
      </w:r>
    </w:p>
    <w:p w:rsidR="00315113" w:rsidRPr="00607059" w:rsidRDefault="00315113">
      <w:pPr>
        <w:rPr>
          <w:szCs w:val="20"/>
        </w:rPr>
      </w:pPr>
    </w:p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mbria" w:hAnsi="Arial" w:cs="Arial"/>
          <w:szCs w:val="20"/>
          <w:u w:val="single"/>
          <w:lang w:eastAsia="en-US"/>
        </w:rPr>
      </w:pPr>
    </w:p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b/>
          <w:szCs w:val="20"/>
          <w:lang w:eastAsia="en-US"/>
        </w:rPr>
        <w:t>Mission:</w:t>
      </w:r>
      <w:r w:rsidRPr="00607059">
        <w:rPr>
          <w:rFonts w:ascii="Arial" w:eastAsia="Cambria" w:hAnsi="Arial" w:cs="Arial"/>
          <w:szCs w:val="20"/>
          <w:lang w:eastAsia="en-US"/>
        </w:rPr>
        <w:t>  Helping Hawaii’s Psychiatrists Provide the Highest Quality Care</w:t>
      </w:r>
    </w:p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Cs w:val="20"/>
          <w:lang w:eastAsia="en-US"/>
        </w:rPr>
      </w:pPr>
    </w:p>
    <w:p w:rsidR="00A349C9" w:rsidRPr="00607059" w:rsidRDefault="00A349C9" w:rsidP="00A349C9">
      <w:pPr>
        <w:spacing w:after="0" w:line="240" w:lineRule="auto"/>
        <w:ind w:left="360"/>
        <w:rPr>
          <w:rFonts w:ascii="Arial" w:eastAsia="Arial" w:hAnsi="Arial" w:cs="Arial"/>
          <w:szCs w:val="20"/>
          <w:lang w:eastAsia="en-US"/>
        </w:rPr>
      </w:pPr>
      <w:r w:rsidRPr="00607059">
        <w:rPr>
          <w:rFonts w:ascii="Arial" w:eastAsia="Arial" w:hAnsi="Arial" w:cs="Arial"/>
          <w:b/>
          <w:szCs w:val="20"/>
          <w:lang w:eastAsia="en-US"/>
        </w:rPr>
        <w:t>Location</w:t>
      </w:r>
      <w:r w:rsidRPr="00607059">
        <w:rPr>
          <w:rFonts w:ascii="Arial" w:eastAsia="Arial" w:hAnsi="Arial" w:cs="Arial"/>
          <w:szCs w:val="20"/>
          <w:lang w:eastAsia="en-US"/>
        </w:rPr>
        <w:t xml:space="preserve">: </w:t>
      </w:r>
      <w:r w:rsidR="00640EA7" w:rsidRPr="00607059">
        <w:rPr>
          <w:rFonts w:ascii="Arial" w:eastAsia="Arial" w:hAnsi="Arial" w:cs="Arial"/>
          <w:szCs w:val="20"/>
          <w:lang w:eastAsia="en-US"/>
        </w:rPr>
        <w:t>Max’s of Manila</w:t>
      </w:r>
      <w:r w:rsidR="00644DAD" w:rsidRPr="00607059">
        <w:rPr>
          <w:rFonts w:ascii="Arial" w:eastAsia="Arial" w:hAnsi="Arial" w:cs="Arial"/>
          <w:szCs w:val="20"/>
          <w:lang w:eastAsia="en-US"/>
        </w:rPr>
        <w:t>, Honolulu, HI.</w:t>
      </w:r>
    </w:p>
    <w:p w:rsidR="00456200" w:rsidRPr="00607059" w:rsidRDefault="00A349C9" w:rsidP="009C7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eastAsia="Arial" w:hAnsi="Arial" w:cs="Arial"/>
          <w:lang w:eastAsia="en-US"/>
        </w:rPr>
      </w:pPr>
      <w:r w:rsidRPr="00607059">
        <w:rPr>
          <w:rFonts w:ascii="Arial" w:eastAsia="Arial" w:hAnsi="Arial" w:cs="Arial"/>
          <w:b/>
          <w:szCs w:val="20"/>
          <w:lang w:eastAsia="en-US"/>
        </w:rPr>
        <w:cr/>
      </w:r>
      <w:r w:rsidR="009C7A40" w:rsidRPr="00607059">
        <w:rPr>
          <w:rFonts w:ascii="Arial" w:eastAsia="Arial" w:hAnsi="Arial" w:cs="Arial"/>
          <w:b/>
          <w:lang w:eastAsia="en-US"/>
        </w:rPr>
        <w:t xml:space="preserve">Attendees on Oahu:  </w:t>
      </w:r>
      <w:r w:rsidR="008C2D58" w:rsidRPr="00607059">
        <w:rPr>
          <w:rFonts w:ascii="Arial" w:eastAsia="Arial" w:hAnsi="Arial" w:cs="Arial"/>
          <w:lang w:eastAsia="en-US"/>
        </w:rPr>
        <w:t xml:space="preserve">Drs </w:t>
      </w:r>
      <w:r w:rsidR="00EB144C" w:rsidRPr="00607059">
        <w:rPr>
          <w:rFonts w:ascii="Arial" w:eastAsia="Arial" w:hAnsi="Arial" w:cs="Arial"/>
          <w:lang w:eastAsia="en-US"/>
        </w:rPr>
        <w:t xml:space="preserve">Ike Ahmed, </w:t>
      </w:r>
      <w:r w:rsidR="00C37BD2" w:rsidRPr="00607059">
        <w:rPr>
          <w:rFonts w:ascii="Arial" w:eastAsia="Arial" w:hAnsi="Arial" w:cs="Arial"/>
          <w:lang w:eastAsia="en-US"/>
        </w:rPr>
        <w:t xml:space="preserve">Jeffrey Akaka, </w:t>
      </w:r>
      <w:r w:rsidR="00CB1982" w:rsidRPr="00607059">
        <w:rPr>
          <w:rFonts w:ascii="Arial" w:eastAsia="Arial" w:hAnsi="Arial" w:cs="Arial"/>
          <w:lang w:eastAsia="en-US"/>
        </w:rPr>
        <w:t>Julienne Aul</w:t>
      </w:r>
      <w:r w:rsidR="00C37BD2" w:rsidRPr="00607059">
        <w:rPr>
          <w:rFonts w:ascii="Arial" w:eastAsia="Arial" w:hAnsi="Arial" w:cs="Arial"/>
          <w:lang w:eastAsia="en-US"/>
        </w:rPr>
        <w:t>w</w:t>
      </w:r>
      <w:r w:rsidR="00CB1982" w:rsidRPr="00607059">
        <w:rPr>
          <w:rFonts w:ascii="Arial" w:eastAsia="Arial" w:hAnsi="Arial" w:cs="Arial"/>
          <w:lang w:eastAsia="en-US"/>
        </w:rPr>
        <w:t xml:space="preserve">es, </w:t>
      </w:r>
      <w:r w:rsidR="003114AC" w:rsidRPr="00607059">
        <w:rPr>
          <w:rFonts w:ascii="Arial" w:eastAsia="Arial" w:hAnsi="Arial" w:cs="Arial"/>
          <w:lang w:eastAsia="en-US"/>
        </w:rPr>
        <w:t>Michael Champion,</w:t>
      </w:r>
      <w:r w:rsidR="008F72E9" w:rsidRPr="00607059">
        <w:rPr>
          <w:rFonts w:ascii="Arial" w:eastAsia="Arial" w:hAnsi="Arial" w:cs="Arial"/>
          <w:lang w:eastAsia="en-US"/>
        </w:rPr>
        <w:t xml:space="preserve"> </w:t>
      </w:r>
      <w:r w:rsidR="00C37BD2" w:rsidRPr="00607059">
        <w:rPr>
          <w:rFonts w:ascii="Arial" w:eastAsia="Arial" w:hAnsi="Arial" w:cs="Arial"/>
          <w:lang w:eastAsia="en-US"/>
        </w:rPr>
        <w:t xml:space="preserve">Stephen Kemble, June Lee, </w:t>
      </w:r>
      <w:r w:rsidR="0013123C" w:rsidRPr="00607059">
        <w:rPr>
          <w:rFonts w:ascii="Arial" w:eastAsia="Arial" w:hAnsi="Arial" w:cs="Arial"/>
          <w:lang w:eastAsia="en-US"/>
        </w:rPr>
        <w:t xml:space="preserve">Christopher Lind, </w:t>
      </w:r>
      <w:r w:rsidR="004F3021" w:rsidRPr="00607059">
        <w:rPr>
          <w:rFonts w:ascii="Arial" w:eastAsia="Arial" w:hAnsi="Arial" w:cs="Arial"/>
          <w:lang w:eastAsia="en-US"/>
        </w:rPr>
        <w:t xml:space="preserve">Brett Lu, </w:t>
      </w:r>
      <w:r w:rsidR="00C37BD2" w:rsidRPr="00607059">
        <w:rPr>
          <w:rFonts w:ascii="Arial" w:eastAsia="Arial" w:hAnsi="Arial" w:cs="Arial"/>
          <w:lang w:eastAsia="en-US"/>
        </w:rPr>
        <w:t xml:space="preserve">Linda Nahulu, Celia Ona, </w:t>
      </w:r>
      <w:r w:rsidR="00A80E24" w:rsidRPr="00607059">
        <w:rPr>
          <w:rFonts w:ascii="Arial" w:eastAsia="Arial" w:hAnsi="Arial" w:cs="Arial"/>
          <w:lang w:eastAsia="en-US"/>
        </w:rPr>
        <w:t>Alexandru Serghi</w:t>
      </w:r>
      <w:r w:rsidR="00BB232E" w:rsidRPr="00607059">
        <w:rPr>
          <w:rFonts w:ascii="Arial" w:eastAsia="Arial" w:hAnsi="Arial" w:cs="Arial"/>
          <w:lang w:eastAsia="en-US"/>
        </w:rPr>
        <w:t xml:space="preserve">, </w:t>
      </w:r>
      <w:r w:rsidR="00DE3AAC" w:rsidRPr="00607059">
        <w:rPr>
          <w:rFonts w:ascii="Arial" w:eastAsia="Arial" w:hAnsi="Arial" w:cs="Arial"/>
          <w:lang w:eastAsia="en-US"/>
        </w:rPr>
        <w:t xml:space="preserve">Raj Singh, </w:t>
      </w:r>
      <w:r w:rsidR="008F72E9" w:rsidRPr="00607059">
        <w:rPr>
          <w:rFonts w:ascii="Arial" w:eastAsia="Arial" w:hAnsi="Arial" w:cs="Arial"/>
          <w:lang w:eastAsia="en-US"/>
        </w:rPr>
        <w:t xml:space="preserve">Douglas </w:t>
      </w:r>
      <w:r w:rsidR="006B26BE" w:rsidRPr="00607059">
        <w:rPr>
          <w:rFonts w:ascii="Arial" w:eastAsia="Arial" w:hAnsi="Arial" w:cs="Arial"/>
          <w:lang w:eastAsia="en-US"/>
        </w:rPr>
        <w:t>Smit</w:t>
      </w:r>
      <w:r w:rsidR="008F72E9" w:rsidRPr="00607059">
        <w:rPr>
          <w:rFonts w:ascii="Arial" w:eastAsia="Arial" w:hAnsi="Arial" w:cs="Arial"/>
          <w:lang w:eastAsia="en-US"/>
        </w:rPr>
        <w:t>h,</w:t>
      </w:r>
      <w:r w:rsidR="006B26BE" w:rsidRPr="00607059">
        <w:rPr>
          <w:rFonts w:ascii="Arial" w:eastAsia="Arial" w:hAnsi="Arial" w:cs="Arial"/>
          <w:lang w:eastAsia="en-US"/>
        </w:rPr>
        <w:t xml:space="preserve"> </w:t>
      </w:r>
      <w:r w:rsidR="0036751E" w:rsidRPr="00607059">
        <w:rPr>
          <w:rFonts w:ascii="Arial" w:eastAsia="Arial" w:hAnsi="Arial" w:cs="Arial"/>
          <w:lang w:eastAsia="en-US"/>
        </w:rPr>
        <w:t xml:space="preserve">Rika Suzuki, </w:t>
      </w:r>
      <w:r w:rsidR="00C37BD2" w:rsidRPr="00607059">
        <w:rPr>
          <w:rFonts w:ascii="Arial" w:eastAsia="Arial" w:hAnsi="Arial" w:cs="Arial"/>
          <w:lang w:eastAsia="en-US"/>
        </w:rPr>
        <w:t>Sherri Tisza</w:t>
      </w:r>
    </w:p>
    <w:p w:rsidR="009C7A40" w:rsidRPr="00607059" w:rsidRDefault="0036751E" w:rsidP="0036751E">
      <w:pPr>
        <w:spacing w:after="0" w:line="240" w:lineRule="auto"/>
        <w:ind w:firstLine="360"/>
        <w:rPr>
          <w:rFonts w:ascii="Arial" w:eastAsia="Arial" w:hAnsi="Arial" w:cs="Arial"/>
          <w:b/>
          <w:lang w:eastAsia="en-US"/>
        </w:rPr>
      </w:pPr>
      <w:r w:rsidRPr="00607059">
        <w:rPr>
          <w:rFonts w:ascii="Arial" w:eastAsia="Arial" w:hAnsi="Arial" w:cs="Arial"/>
          <w:b/>
          <w:lang w:eastAsia="en-US"/>
        </w:rPr>
        <w:t>Attendees</w:t>
      </w:r>
      <w:r w:rsidR="009C7A40" w:rsidRPr="00607059">
        <w:rPr>
          <w:rFonts w:ascii="Arial" w:eastAsia="Arial" w:hAnsi="Arial" w:cs="Arial"/>
          <w:b/>
          <w:lang w:eastAsia="en-US"/>
        </w:rPr>
        <w:t xml:space="preserve"> via </w:t>
      </w:r>
      <w:r w:rsidR="000056A8" w:rsidRPr="00607059">
        <w:rPr>
          <w:rFonts w:ascii="Arial" w:eastAsia="Arial" w:hAnsi="Arial" w:cs="Arial"/>
          <w:b/>
          <w:lang w:eastAsia="en-US"/>
        </w:rPr>
        <w:t>GoToMeeting</w:t>
      </w:r>
      <w:r w:rsidRPr="00607059">
        <w:rPr>
          <w:rFonts w:ascii="Arial" w:eastAsia="Arial" w:hAnsi="Arial" w:cs="Arial"/>
          <w:b/>
          <w:lang w:eastAsia="en-US"/>
        </w:rPr>
        <w:t xml:space="preserve"> connection</w:t>
      </w:r>
      <w:r w:rsidR="00B313AB" w:rsidRPr="00607059">
        <w:rPr>
          <w:rFonts w:ascii="Arial" w:eastAsia="Arial" w:hAnsi="Arial" w:cs="Arial"/>
          <w:b/>
          <w:lang w:eastAsia="en-US"/>
        </w:rPr>
        <w:t>:</w:t>
      </w:r>
      <w:r w:rsidR="009C7A40" w:rsidRPr="00607059">
        <w:rPr>
          <w:rFonts w:ascii="Arial" w:eastAsia="Arial" w:hAnsi="Arial" w:cs="Arial"/>
          <w:lang w:eastAsia="en-US"/>
        </w:rPr>
        <w:t xml:space="preserve"> </w:t>
      </w:r>
      <w:r w:rsidR="0051548E" w:rsidRPr="00607059">
        <w:rPr>
          <w:rFonts w:ascii="Arial" w:eastAsia="Arial" w:hAnsi="Arial" w:cs="Arial"/>
          <w:lang w:eastAsia="en-US"/>
        </w:rPr>
        <w:t>Dr</w:t>
      </w:r>
      <w:r w:rsidR="000056A8" w:rsidRPr="00607059">
        <w:rPr>
          <w:rFonts w:ascii="Arial" w:eastAsia="Arial" w:hAnsi="Arial" w:cs="Arial"/>
          <w:lang w:eastAsia="en-US"/>
        </w:rPr>
        <w:t>s</w:t>
      </w:r>
      <w:r w:rsidR="004F3021" w:rsidRPr="00607059">
        <w:rPr>
          <w:rFonts w:ascii="Arial" w:eastAsia="Arial" w:hAnsi="Arial" w:cs="Arial"/>
          <w:lang w:eastAsia="en-US"/>
        </w:rPr>
        <w:t xml:space="preserve"> </w:t>
      </w:r>
      <w:r w:rsidR="00C37BD2" w:rsidRPr="00607059">
        <w:rPr>
          <w:rFonts w:ascii="Arial" w:eastAsia="Arial" w:hAnsi="Arial" w:cs="Arial"/>
          <w:lang w:eastAsia="en-US"/>
        </w:rPr>
        <w:t>Kelly Jones</w:t>
      </w:r>
      <w:r w:rsidR="000056A8" w:rsidRPr="00607059">
        <w:rPr>
          <w:rFonts w:ascii="Arial" w:eastAsia="Arial" w:hAnsi="Arial" w:cs="Arial"/>
          <w:lang w:eastAsia="en-US"/>
        </w:rPr>
        <w:t>, Leslie Gise</w:t>
      </w:r>
    </w:p>
    <w:p w:rsidR="009C7A40" w:rsidRPr="00607059" w:rsidRDefault="00456200" w:rsidP="009C7A40">
      <w:pPr>
        <w:spacing w:after="0" w:line="240" w:lineRule="auto"/>
        <w:ind w:firstLine="360"/>
        <w:rPr>
          <w:rFonts w:ascii="Arial" w:eastAsia="Arial" w:hAnsi="Arial" w:cs="Arial"/>
          <w:lang w:eastAsia="en-US"/>
        </w:rPr>
      </w:pPr>
      <w:r w:rsidRPr="00607059">
        <w:rPr>
          <w:rFonts w:ascii="Arial" w:eastAsia="Arial" w:hAnsi="Arial" w:cs="Arial"/>
          <w:lang w:eastAsia="en-US"/>
        </w:rPr>
        <w:t>Call to order: 6:</w:t>
      </w:r>
      <w:r w:rsidR="00C37BD2" w:rsidRPr="00607059">
        <w:rPr>
          <w:rFonts w:ascii="Arial" w:eastAsia="Arial" w:hAnsi="Arial" w:cs="Arial"/>
          <w:lang w:eastAsia="en-US"/>
        </w:rPr>
        <w:t>05</w:t>
      </w:r>
      <w:r w:rsidR="009C7A40" w:rsidRPr="00607059">
        <w:rPr>
          <w:rFonts w:ascii="Arial" w:eastAsia="Arial" w:hAnsi="Arial" w:cs="Arial"/>
          <w:lang w:eastAsia="en-US"/>
        </w:rPr>
        <w:t>pm</w:t>
      </w:r>
    </w:p>
    <w:p w:rsidR="00A349C9" w:rsidRPr="00607059" w:rsidRDefault="00A349C9" w:rsidP="00A349C9">
      <w:pPr>
        <w:spacing w:after="0" w:line="240" w:lineRule="auto"/>
        <w:rPr>
          <w:rFonts w:ascii="Arial" w:eastAsia="Arial" w:hAnsi="Arial" w:cs="Arial"/>
          <w:szCs w:val="20"/>
          <w:lang w:eastAsia="en-US"/>
        </w:rPr>
      </w:pPr>
    </w:p>
    <w:tbl>
      <w:tblPr>
        <w:tblStyle w:val="TableGrid"/>
        <w:tblpPr w:leftFromText="180" w:rightFromText="180" w:vertAnchor="page" w:horzAnchor="margin" w:tblpY="5192"/>
        <w:tblW w:w="0" w:type="auto"/>
        <w:tblLook w:val="04A0"/>
      </w:tblPr>
      <w:tblGrid>
        <w:gridCol w:w="2718"/>
        <w:gridCol w:w="7026"/>
        <w:gridCol w:w="4872"/>
      </w:tblGrid>
      <w:tr w:rsidR="00A349C9" w:rsidRPr="00607059">
        <w:tc>
          <w:tcPr>
            <w:tcW w:w="2718" w:type="dxa"/>
            <w:shd w:val="clear" w:color="auto" w:fill="auto"/>
          </w:tcPr>
          <w:p w:rsidR="00A349C9" w:rsidRPr="00607059" w:rsidRDefault="00A349C9" w:rsidP="001E0D84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Minutes of previous </w:t>
            </w:r>
            <w:r w:rsidR="001E0D84" w:rsidRPr="00607059">
              <w:rPr>
                <w:rFonts w:ascii="Arial" w:hAnsi="Arial" w:cs="Arial"/>
                <w:b/>
                <w:szCs w:val="20"/>
              </w:rPr>
              <w:t>meeting:</w:t>
            </w:r>
            <w:r w:rsidRPr="0060705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026" w:type="dxa"/>
          </w:tcPr>
          <w:p w:rsidR="00CE00F7" w:rsidRPr="00607059" w:rsidRDefault="00431AAF" w:rsidP="0060705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R</w:t>
            </w:r>
            <w:r w:rsidR="00A349C9" w:rsidRPr="00607059">
              <w:rPr>
                <w:rFonts w:ascii="Arial" w:hAnsi="Arial" w:cs="Arial"/>
                <w:szCs w:val="20"/>
              </w:rPr>
              <w:t>eviewed</w:t>
            </w:r>
            <w:r w:rsidR="00A80E24" w:rsidRPr="00607059">
              <w:rPr>
                <w:rFonts w:ascii="Arial" w:hAnsi="Arial" w:cs="Arial"/>
                <w:szCs w:val="20"/>
              </w:rPr>
              <w:t xml:space="preserve"> &amp; approved</w:t>
            </w:r>
            <w:r w:rsidR="001E0D84" w:rsidRPr="00607059">
              <w:rPr>
                <w:rFonts w:ascii="Arial" w:hAnsi="Arial" w:cs="Arial"/>
                <w:szCs w:val="20"/>
              </w:rPr>
              <w:t xml:space="preserve"> </w:t>
            </w:r>
            <w:r w:rsidR="00607059" w:rsidRPr="00607059">
              <w:rPr>
                <w:rFonts w:ascii="Arial" w:hAnsi="Arial" w:cs="Arial"/>
                <w:szCs w:val="20"/>
              </w:rPr>
              <w:t>with one name correction</w:t>
            </w:r>
          </w:p>
        </w:tc>
        <w:tc>
          <w:tcPr>
            <w:tcW w:w="4872" w:type="dxa"/>
          </w:tcPr>
          <w:p w:rsidR="00A349C9" w:rsidRPr="00607059" w:rsidRDefault="00A349C9" w:rsidP="00640EA7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ANNOUCEMENTS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873E7D" w:rsidRPr="00607059" w:rsidRDefault="00DA3527" w:rsidP="004F30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Dr</w:t>
            </w:r>
            <w:r w:rsidR="00A80E24" w:rsidRPr="00607059">
              <w:rPr>
                <w:rFonts w:ascii="Arial" w:hAnsi="Arial" w:cs="Arial"/>
                <w:szCs w:val="20"/>
              </w:rPr>
              <w:t xml:space="preserve"> </w:t>
            </w:r>
            <w:r w:rsidR="00DB022B" w:rsidRPr="00607059">
              <w:rPr>
                <w:rFonts w:ascii="Arial" w:eastAsia="Arial" w:hAnsi="Arial" w:cs="Arial"/>
                <w:lang w:eastAsia="en-US"/>
              </w:rPr>
              <w:t>Lu</w:t>
            </w:r>
            <w:r w:rsidR="00A80E24" w:rsidRPr="00607059">
              <w:rPr>
                <w:rFonts w:ascii="Arial" w:hAnsi="Arial" w:cs="Arial"/>
                <w:szCs w:val="20"/>
              </w:rPr>
              <w:t xml:space="preserve"> </w:t>
            </w:r>
            <w:r w:rsidR="00A85C0F" w:rsidRPr="00607059">
              <w:rPr>
                <w:rFonts w:ascii="Arial" w:hAnsi="Arial" w:cs="Arial"/>
                <w:szCs w:val="20"/>
              </w:rPr>
              <w:t>chairing the meeting</w:t>
            </w:r>
          </w:p>
          <w:p w:rsidR="004F3021" w:rsidRPr="00607059" w:rsidRDefault="00873E7D" w:rsidP="001B4F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Reminder about </w:t>
            </w:r>
            <w:r w:rsidR="008F72E9" w:rsidRPr="00607059">
              <w:rPr>
                <w:rFonts w:ascii="Arial" w:hAnsi="Arial" w:cs="Arial"/>
                <w:szCs w:val="20"/>
              </w:rPr>
              <w:t xml:space="preserve">the upcoming </w:t>
            </w:r>
            <w:r w:rsidR="00607059">
              <w:rPr>
                <w:rFonts w:ascii="Arial" w:hAnsi="Arial" w:cs="Arial"/>
                <w:szCs w:val="20"/>
              </w:rPr>
              <w:t xml:space="preserve">visit of the </w:t>
            </w:r>
            <w:r w:rsidR="008F72E9" w:rsidRPr="00607059">
              <w:rPr>
                <w:rFonts w:ascii="Arial" w:hAnsi="Arial" w:cs="Arial"/>
                <w:szCs w:val="20"/>
              </w:rPr>
              <w:t>ABPN MOC Ambassador on February 2</w:t>
            </w:r>
            <w:r w:rsidR="008F72E9" w:rsidRPr="0060705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="00607059">
              <w:rPr>
                <w:rFonts w:ascii="Arial" w:hAnsi="Arial" w:cs="Arial"/>
                <w:szCs w:val="20"/>
              </w:rPr>
              <w:t xml:space="preserve">, 2015: </w:t>
            </w:r>
            <w:r w:rsidR="008F72E9" w:rsidRPr="00607059">
              <w:rPr>
                <w:rFonts w:ascii="Arial" w:hAnsi="Arial" w:cs="Arial"/>
                <w:szCs w:val="20"/>
              </w:rPr>
              <w:t xml:space="preserve">HPMA will host </w:t>
            </w:r>
            <w:r w:rsidRPr="00607059">
              <w:rPr>
                <w:rFonts w:ascii="Arial" w:hAnsi="Arial" w:cs="Arial"/>
                <w:szCs w:val="20"/>
              </w:rPr>
              <w:t>Dr</w:t>
            </w:r>
            <w:r w:rsidR="008F72E9" w:rsidRPr="00607059">
              <w:rPr>
                <w:rFonts w:ascii="Arial" w:hAnsi="Arial" w:cs="Arial"/>
                <w:szCs w:val="20"/>
              </w:rPr>
              <w:t xml:space="preserve"> </w:t>
            </w:r>
            <w:r w:rsidRPr="00607059">
              <w:rPr>
                <w:rFonts w:ascii="Arial" w:hAnsi="Arial" w:cs="Arial"/>
                <w:szCs w:val="20"/>
              </w:rPr>
              <w:t>Faul</w:t>
            </w:r>
            <w:r w:rsidR="00607059">
              <w:rPr>
                <w:rFonts w:ascii="Arial" w:hAnsi="Arial" w:cs="Arial"/>
                <w:szCs w:val="20"/>
              </w:rPr>
              <w:t xml:space="preserve">kner, President of the ABPN; venue: The Queens Medical Center, University </w:t>
            </w:r>
            <w:r w:rsidR="006E4FE0">
              <w:rPr>
                <w:rFonts w:ascii="Arial" w:hAnsi="Arial" w:cs="Arial"/>
                <w:szCs w:val="20"/>
              </w:rPr>
              <w:t xml:space="preserve">of Hawaii (UH) </w:t>
            </w:r>
            <w:r w:rsidR="00607059">
              <w:rPr>
                <w:rFonts w:ascii="Arial" w:hAnsi="Arial" w:cs="Arial"/>
                <w:szCs w:val="20"/>
              </w:rPr>
              <w:t>Tower - 6</w:t>
            </w:r>
            <w:r w:rsidR="00607059" w:rsidRPr="00607059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607059">
              <w:rPr>
                <w:rFonts w:ascii="Arial" w:hAnsi="Arial" w:cs="Arial"/>
                <w:szCs w:val="20"/>
              </w:rPr>
              <w:t xml:space="preserve"> Floor</w:t>
            </w:r>
            <w:r w:rsidR="00BA714F">
              <w:rPr>
                <w:rFonts w:ascii="Arial" w:hAnsi="Arial" w:cs="Arial"/>
                <w:szCs w:val="20"/>
              </w:rPr>
              <w:t>,</w:t>
            </w:r>
            <w:r w:rsidR="00607059">
              <w:rPr>
                <w:rFonts w:ascii="Arial" w:hAnsi="Arial" w:cs="Arial"/>
                <w:szCs w:val="20"/>
              </w:rPr>
              <w:t xml:space="preserve"> Conference Room</w:t>
            </w:r>
            <w:r w:rsidR="00BA714F">
              <w:rPr>
                <w:rFonts w:ascii="Arial" w:hAnsi="Arial" w:cs="Arial"/>
                <w:szCs w:val="20"/>
              </w:rPr>
              <w:t xml:space="preserve"> 618</w:t>
            </w:r>
            <w:r w:rsidR="00607059">
              <w:rPr>
                <w:rFonts w:ascii="Arial" w:hAnsi="Arial" w:cs="Arial"/>
                <w:szCs w:val="20"/>
              </w:rPr>
              <w:t xml:space="preserve">; </w:t>
            </w:r>
            <w:r w:rsidR="00701702">
              <w:rPr>
                <w:rFonts w:ascii="Arial" w:hAnsi="Arial" w:cs="Arial"/>
                <w:szCs w:val="20"/>
              </w:rPr>
              <w:t>time: 6:00pm</w:t>
            </w:r>
            <w:r w:rsidR="006E4FE0">
              <w:rPr>
                <w:rFonts w:ascii="Arial" w:hAnsi="Arial" w:cs="Arial"/>
                <w:szCs w:val="20"/>
              </w:rPr>
              <w:t xml:space="preserve">; online connection </w:t>
            </w:r>
            <w:r w:rsidR="00BA714F">
              <w:rPr>
                <w:rFonts w:ascii="Arial" w:hAnsi="Arial" w:cs="Arial"/>
                <w:szCs w:val="20"/>
              </w:rPr>
              <w:t>available</w:t>
            </w:r>
            <w:r w:rsidR="006E4FE0">
              <w:rPr>
                <w:rFonts w:ascii="Arial" w:hAnsi="Arial" w:cs="Arial"/>
                <w:szCs w:val="20"/>
              </w:rPr>
              <w:t xml:space="preserve"> via UH Halawai system</w:t>
            </w:r>
            <w:r w:rsidR="00701702">
              <w:rPr>
                <w:rFonts w:ascii="Arial" w:hAnsi="Arial" w:cs="Arial"/>
                <w:szCs w:val="20"/>
              </w:rPr>
              <w:t xml:space="preserve">; Ms Noreen Matsuda has kindly agreed </w:t>
            </w:r>
            <w:r w:rsidR="00BA714F">
              <w:rPr>
                <w:rFonts w:ascii="Arial" w:hAnsi="Arial" w:cs="Arial"/>
                <w:szCs w:val="20"/>
              </w:rPr>
              <w:t>to coordinate the event at the request of the HPMA Council</w:t>
            </w:r>
            <w:r w:rsidR="006E4FE0">
              <w:rPr>
                <w:rFonts w:ascii="Arial" w:hAnsi="Arial" w:cs="Arial"/>
                <w:szCs w:val="20"/>
              </w:rPr>
              <w:t>; validated parking available at POB1 garage</w:t>
            </w:r>
          </w:p>
          <w:p w:rsidR="007227C7" w:rsidRPr="00607059" w:rsidRDefault="000056A8" w:rsidP="001B4F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Dr Gise requested</w:t>
            </w:r>
            <w:r w:rsidR="00561A10" w:rsidRPr="00607059">
              <w:rPr>
                <w:rFonts w:ascii="Arial" w:hAnsi="Arial" w:cs="Arial"/>
                <w:szCs w:val="20"/>
              </w:rPr>
              <w:t xml:space="preserve"> input </w:t>
            </w:r>
            <w:r w:rsidR="006E4FE0">
              <w:rPr>
                <w:rFonts w:ascii="Arial" w:hAnsi="Arial" w:cs="Arial"/>
                <w:szCs w:val="20"/>
              </w:rPr>
              <w:t xml:space="preserve">by </w:t>
            </w:r>
            <w:r w:rsidR="006E4FE0" w:rsidRPr="00607059">
              <w:rPr>
                <w:rFonts w:ascii="Arial" w:hAnsi="Arial" w:cs="Arial"/>
                <w:szCs w:val="20"/>
              </w:rPr>
              <w:t xml:space="preserve">email </w:t>
            </w:r>
            <w:r w:rsidR="00561A10" w:rsidRPr="00607059">
              <w:rPr>
                <w:rFonts w:ascii="Arial" w:hAnsi="Arial" w:cs="Arial"/>
                <w:szCs w:val="20"/>
              </w:rPr>
              <w:t xml:space="preserve">from </w:t>
            </w:r>
            <w:r w:rsidR="006E4FE0">
              <w:rPr>
                <w:rFonts w:ascii="Arial" w:hAnsi="Arial" w:cs="Arial"/>
                <w:szCs w:val="20"/>
              </w:rPr>
              <w:t xml:space="preserve">the </w:t>
            </w:r>
            <w:r w:rsidR="00561A10" w:rsidRPr="00607059">
              <w:rPr>
                <w:rFonts w:ascii="Arial" w:hAnsi="Arial" w:cs="Arial"/>
                <w:szCs w:val="20"/>
              </w:rPr>
              <w:t>HPMA members in regards to the upcoming Area 7 Council (Spring of 2015)</w:t>
            </w:r>
          </w:p>
          <w:p w:rsidR="005346AA" w:rsidRPr="00607059" w:rsidRDefault="007227C7" w:rsidP="001B4F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Dr Serghi </w:t>
            </w:r>
            <w:r w:rsidR="00BA714F">
              <w:rPr>
                <w:rFonts w:ascii="Arial" w:hAnsi="Arial" w:cs="Arial"/>
                <w:szCs w:val="20"/>
              </w:rPr>
              <w:t>plans to</w:t>
            </w:r>
            <w:r w:rsidRPr="00607059">
              <w:rPr>
                <w:rFonts w:ascii="Arial" w:hAnsi="Arial" w:cs="Arial"/>
                <w:szCs w:val="20"/>
              </w:rPr>
              <w:t xml:space="preserve"> relocate </w:t>
            </w:r>
            <w:r w:rsidR="00BA714F">
              <w:rPr>
                <w:rFonts w:ascii="Arial" w:hAnsi="Arial" w:cs="Arial"/>
                <w:szCs w:val="20"/>
              </w:rPr>
              <w:t>with his family to the M</w:t>
            </w:r>
            <w:r w:rsidRPr="00607059">
              <w:rPr>
                <w:rFonts w:ascii="Arial" w:hAnsi="Arial" w:cs="Arial"/>
                <w:szCs w:val="20"/>
              </w:rPr>
              <w:t>ainland and April will be his last month as HPMA secretary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5346AA" w:rsidRPr="00607059" w:rsidRDefault="005346AA" w:rsidP="0096421A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  <w:shd w:val="clear" w:color="auto" w:fill="DAEEF3" w:themeFill="accent5" w:themeFillTint="33"/>
          </w:tcPr>
          <w:p w:rsidR="00A349C9" w:rsidRPr="00607059" w:rsidRDefault="00A349C9" w:rsidP="00E3690A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BUDGET &amp; COMMITTEE </w:t>
            </w:r>
          </w:p>
        </w:tc>
        <w:tc>
          <w:tcPr>
            <w:tcW w:w="7026" w:type="dxa"/>
            <w:shd w:val="clear" w:color="auto" w:fill="DAEEF3" w:themeFill="accent5" w:themeFillTint="33"/>
          </w:tcPr>
          <w:p w:rsidR="00A349C9" w:rsidRPr="00607059" w:rsidRDefault="00E3690A" w:rsidP="00A349C9">
            <w:p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REPORTS</w:t>
            </w:r>
          </w:p>
        </w:tc>
        <w:tc>
          <w:tcPr>
            <w:tcW w:w="4872" w:type="dxa"/>
            <w:shd w:val="clear" w:color="auto" w:fill="DAEEF3" w:themeFill="accent5" w:themeFillTint="33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Things to follow up on:</w:t>
            </w:r>
          </w:p>
        </w:tc>
      </w:tr>
      <w:tr w:rsidR="00A349C9" w:rsidRPr="00607059">
        <w:tc>
          <w:tcPr>
            <w:tcW w:w="2718" w:type="dxa"/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Budget</w:t>
            </w:r>
          </w:p>
          <w:p w:rsidR="008A4421" w:rsidRPr="00607059" w:rsidRDefault="0096421A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Treasurer: </w:t>
            </w:r>
            <w:r w:rsidR="00B12A31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Tisza</w:t>
            </w:r>
          </w:p>
          <w:p w:rsidR="008A4421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26" w:type="dxa"/>
          </w:tcPr>
          <w:p w:rsidR="00EB144C" w:rsidRPr="00607059" w:rsidRDefault="008F72E9" w:rsidP="00EB14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Chair</w:t>
            </w:r>
            <w:r w:rsidR="00C37BD2" w:rsidRPr="00607059">
              <w:rPr>
                <w:rFonts w:ascii="Arial" w:hAnsi="Arial" w:cs="Arial"/>
                <w:szCs w:val="20"/>
              </w:rPr>
              <w:t xml:space="preserve"> </w:t>
            </w:r>
            <w:r w:rsidR="00EB144C" w:rsidRPr="00607059">
              <w:rPr>
                <w:rFonts w:ascii="Arial" w:hAnsi="Arial" w:cs="Arial"/>
                <w:szCs w:val="20"/>
              </w:rPr>
              <w:t>present</w:t>
            </w:r>
          </w:p>
          <w:p w:rsidR="00E3690A" w:rsidRPr="00607059" w:rsidRDefault="007227C7" w:rsidP="00EB14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Budget in black</w:t>
            </w:r>
          </w:p>
        </w:tc>
        <w:tc>
          <w:tcPr>
            <w:tcW w:w="4872" w:type="dxa"/>
          </w:tcPr>
          <w:p w:rsidR="00640EA7" w:rsidRPr="00607059" w:rsidRDefault="00640EA7" w:rsidP="003A5032">
            <w:pPr>
              <w:ind w:left="360"/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Legislative</w:t>
            </w:r>
          </w:p>
          <w:p w:rsidR="008A4421" w:rsidRPr="00607059" w:rsidRDefault="00A11874" w:rsidP="00CE00F7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Dr. </w:t>
            </w:r>
            <w:r w:rsidR="00640AEB" w:rsidRPr="00607059">
              <w:rPr>
                <w:rFonts w:ascii="Arial" w:hAnsi="Arial" w:cs="Arial"/>
                <w:b/>
                <w:szCs w:val="20"/>
              </w:rPr>
              <w:t>Champion</w:t>
            </w:r>
          </w:p>
        </w:tc>
        <w:tc>
          <w:tcPr>
            <w:tcW w:w="7026" w:type="dxa"/>
          </w:tcPr>
          <w:p w:rsidR="00EB144C" w:rsidRPr="00607059" w:rsidRDefault="00EB144C" w:rsidP="00EB144C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Chair </w:t>
            </w:r>
            <w:r w:rsidR="008F72E9" w:rsidRPr="00607059">
              <w:rPr>
                <w:rFonts w:ascii="Arial" w:hAnsi="Arial" w:cs="Arial"/>
                <w:szCs w:val="20"/>
              </w:rPr>
              <w:t>present</w:t>
            </w:r>
          </w:p>
          <w:p w:rsidR="005346AA" w:rsidRPr="00607059" w:rsidRDefault="00CB1982" w:rsidP="00EB144C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607059">
              <w:rPr>
                <w:rFonts w:ascii="Arial" w:hAnsi="Arial" w:cs="Arial"/>
                <w:szCs w:val="20"/>
              </w:rPr>
              <w:t>Nothing to report</w:t>
            </w:r>
          </w:p>
        </w:tc>
        <w:tc>
          <w:tcPr>
            <w:tcW w:w="4872" w:type="dxa"/>
          </w:tcPr>
          <w:p w:rsidR="008D7DBF" w:rsidRPr="00607059" w:rsidRDefault="008D7DBF" w:rsidP="005346AA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Membership</w:t>
            </w:r>
          </w:p>
          <w:p w:rsidR="00CE00F7" w:rsidRPr="00607059" w:rsidRDefault="00CE00F7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C</w:t>
            </w:r>
            <w:r w:rsidR="008A4421" w:rsidRPr="00607059">
              <w:rPr>
                <w:rFonts w:ascii="Arial" w:hAnsi="Arial" w:cs="Arial"/>
                <w:b/>
                <w:szCs w:val="20"/>
              </w:rPr>
              <w:t xml:space="preserve">o-Chairs: </w:t>
            </w:r>
          </w:p>
          <w:p w:rsidR="008A4421" w:rsidRPr="00607059" w:rsidRDefault="00BB232E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Dr</w:t>
            </w:r>
            <w:r w:rsidR="00A11874" w:rsidRPr="00607059">
              <w:rPr>
                <w:rFonts w:ascii="Arial" w:hAnsi="Arial" w:cs="Arial"/>
                <w:b/>
                <w:szCs w:val="20"/>
              </w:rPr>
              <w:t>s</w:t>
            </w:r>
            <w:r w:rsidR="00EA7460" w:rsidRPr="00607059">
              <w:rPr>
                <w:rFonts w:ascii="Arial" w:hAnsi="Arial" w:cs="Arial"/>
                <w:b/>
                <w:szCs w:val="20"/>
              </w:rPr>
              <w:t>.</w:t>
            </w:r>
            <w:r w:rsidR="00A11874" w:rsidRPr="00607059">
              <w:rPr>
                <w:rFonts w:ascii="Arial" w:hAnsi="Arial" w:cs="Arial"/>
                <w:b/>
                <w:szCs w:val="20"/>
              </w:rPr>
              <w:t xml:space="preserve"> </w:t>
            </w:r>
            <w:r w:rsidR="00CE00F7" w:rsidRPr="00607059">
              <w:rPr>
                <w:rFonts w:ascii="Arial" w:hAnsi="Arial" w:cs="Arial"/>
                <w:b/>
                <w:szCs w:val="20"/>
              </w:rPr>
              <w:t>Gise &amp; Ghiasuddin</w:t>
            </w:r>
          </w:p>
        </w:tc>
        <w:tc>
          <w:tcPr>
            <w:tcW w:w="7026" w:type="dxa"/>
          </w:tcPr>
          <w:p w:rsidR="002A73E7" w:rsidRPr="00607059" w:rsidRDefault="006E4FE0" w:rsidP="00A85C0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Maui </w:t>
            </w:r>
            <w:r w:rsidR="004F3021" w:rsidRPr="00607059">
              <w:rPr>
                <w:rFonts w:ascii="Arial" w:hAnsi="Arial" w:cs="Arial"/>
                <w:szCs w:val="20"/>
              </w:rPr>
              <w:t>Chair</w:t>
            </w:r>
            <w:r w:rsidR="00C37BD2" w:rsidRPr="00607059">
              <w:rPr>
                <w:rFonts w:ascii="Arial" w:hAnsi="Arial" w:cs="Arial"/>
                <w:szCs w:val="20"/>
              </w:rPr>
              <w:t xml:space="preserve"> </w:t>
            </w:r>
            <w:r w:rsidR="00B551F6" w:rsidRPr="00607059">
              <w:rPr>
                <w:rFonts w:ascii="Arial" w:hAnsi="Arial" w:cs="Arial"/>
                <w:szCs w:val="20"/>
              </w:rPr>
              <w:t>present</w:t>
            </w:r>
            <w:r>
              <w:rPr>
                <w:rFonts w:ascii="Arial" w:hAnsi="Arial" w:cs="Arial"/>
                <w:szCs w:val="20"/>
              </w:rPr>
              <w:t xml:space="preserve"> via GoToMeeting</w:t>
            </w:r>
          </w:p>
          <w:p w:rsidR="0021104B" w:rsidRPr="00607059" w:rsidRDefault="00EB144C" w:rsidP="00A85C0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Nothing to report</w:t>
            </w:r>
          </w:p>
        </w:tc>
        <w:tc>
          <w:tcPr>
            <w:tcW w:w="4872" w:type="dxa"/>
          </w:tcPr>
          <w:p w:rsidR="00A349C9" w:rsidRPr="00607059" w:rsidRDefault="00A349C9" w:rsidP="0021104B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</w:tcPr>
          <w:p w:rsidR="00CE00F7" w:rsidRPr="00607059" w:rsidRDefault="00CE00F7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Communications/ Public </w:t>
            </w:r>
            <w:r w:rsidR="008A4421" w:rsidRPr="00607059">
              <w:rPr>
                <w:rFonts w:ascii="Arial" w:hAnsi="Arial" w:cs="Arial"/>
                <w:b/>
                <w:szCs w:val="20"/>
              </w:rPr>
              <w:t>A</w:t>
            </w:r>
            <w:r w:rsidR="00EA7460" w:rsidRPr="00607059">
              <w:rPr>
                <w:rFonts w:ascii="Arial" w:hAnsi="Arial" w:cs="Arial"/>
                <w:b/>
                <w:szCs w:val="20"/>
              </w:rPr>
              <w:t>ff</w:t>
            </w:r>
            <w:r w:rsidR="00A349C9" w:rsidRPr="00607059">
              <w:rPr>
                <w:rFonts w:ascii="Arial" w:hAnsi="Arial" w:cs="Arial"/>
                <w:b/>
                <w:szCs w:val="20"/>
              </w:rPr>
              <w:t>airs</w:t>
            </w:r>
          </w:p>
          <w:p w:rsidR="00CE00F7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</w:t>
            </w:r>
            <w:r w:rsidR="00A11874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Suzuki</w:t>
            </w:r>
          </w:p>
        </w:tc>
        <w:tc>
          <w:tcPr>
            <w:tcW w:w="7026" w:type="dxa"/>
          </w:tcPr>
          <w:p w:rsidR="004F3021" w:rsidRPr="00607059" w:rsidRDefault="004F3021" w:rsidP="008F72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Chair present</w:t>
            </w:r>
          </w:p>
          <w:p w:rsidR="00DF7135" w:rsidRPr="00607059" w:rsidRDefault="00D71653" w:rsidP="00D71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Presented update on the progress of the </w:t>
            </w:r>
            <w:r w:rsidR="004F3021" w:rsidRPr="00607059">
              <w:rPr>
                <w:rFonts w:ascii="Arial" w:hAnsi="Arial" w:cs="Arial"/>
                <w:szCs w:val="20"/>
              </w:rPr>
              <w:t xml:space="preserve">sub-committee </w:t>
            </w:r>
            <w:r w:rsidRPr="00607059">
              <w:rPr>
                <w:rFonts w:ascii="Arial" w:hAnsi="Arial" w:cs="Arial"/>
                <w:szCs w:val="20"/>
              </w:rPr>
              <w:t xml:space="preserve">work </w:t>
            </w:r>
            <w:r w:rsidR="004F3021" w:rsidRPr="00607059">
              <w:rPr>
                <w:rFonts w:ascii="Arial" w:hAnsi="Arial" w:cs="Arial"/>
                <w:szCs w:val="20"/>
              </w:rPr>
              <w:t>on logistics for the execution of the grants for neighbor island outreach</w:t>
            </w:r>
          </w:p>
        </w:tc>
        <w:tc>
          <w:tcPr>
            <w:tcW w:w="4872" w:type="dxa"/>
          </w:tcPr>
          <w:p w:rsidR="00A349C9" w:rsidRPr="00607059" w:rsidRDefault="00A349C9" w:rsidP="004F3021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rPr>
          <w:trHeight w:val="800"/>
        </w:trPr>
        <w:tc>
          <w:tcPr>
            <w:tcW w:w="2718" w:type="dxa"/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ECP</w:t>
            </w:r>
          </w:p>
          <w:p w:rsidR="008A4421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</w:t>
            </w:r>
            <w:r w:rsidR="00BB232E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Lee</w:t>
            </w:r>
          </w:p>
        </w:tc>
        <w:tc>
          <w:tcPr>
            <w:tcW w:w="7026" w:type="dxa"/>
          </w:tcPr>
          <w:p w:rsidR="008C2D58" w:rsidRPr="00607059" w:rsidRDefault="00C37BD2" w:rsidP="008C2D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Chair </w:t>
            </w:r>
            <w:r w:rsidR="008C2D58" w:rsidRPr="00607059">
              <w:rPr>
                <w:rFonts w:ascii="Arial" w:hAnsi="Arial" w:cs="Arial"/>
                <w:szCs w:val="20"/>
              </w:rPr>
              <w:t>present</w:t>
            </w:r>
          </w:p>
          <w:p w:rsidR="00E3690A" w:rsidRPr="00607059" w:rsidRDefault="00C37BD2" w:rsidP="00115C0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Presented brief update on </w:t>
            </w:r>
            <w:r w:rsidR="00115C03">
              <w:rPr>
                <w:rFonts w:ascii="Arial" w:hAnsi="Arial" w:cs="Arial"/>
                <w:szCs w:val="20"/>
              </w:rPr>
              <w:t xml:space="preserve">the </w:t>
            </w:r>
            <w:r w:rsidR="002908A9" w:rsidRPr="00607059">
              <w:rPr>
                <w:rFonts w:ascii="Arial" w:hAnsi="Arial" w:cs="Arial"/>
                <w:szCs w:val="20"/>
              </w:rPr>
              <w:t>progress of current ECP activities</w:t>
            </w:r>
            <w:r w:rsidR="00115C03">
              <w:rPr>
                <w:rFonts w:ascii="Arial" w:hAnsi="Arial" w:cs="Arial"/>
                <w:szCs w:val="20"/>
              </w:rPr>
              <w:t>; ECP/MIT educational dinner planned for March, details TB</w:t>
            </w:r>
            <w:r w:rsidR="00B01AF7">
              <w:rPr>
                <w:rFonts w:ascii="Arial" w:hAnsi="Arial" w:cs="Arial"/>
                <w:szCs w:val="20"/>
              </w:rPr>
              <w:t>D/TBA</w:t>
            </w:r>
          </w:p>
        </w:tc>
        <w:tc>
          <w:tcPr>
            <w:tcW w:w="4872" w:type="dxa"/>
          </w:tcPr>
          <w:p w:rsidR="00A349C9" w:rsidRPr="00607059" w:rsidRDefault="00A349C9" w:rsidP="0015623F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  <w:tcBorders>
              <w:bottom w:val="single" w:sz="4" w:space="0" w:color="auto"/>
            </w:tcBorders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Ethics</w:t>
            </w:r>
          </w:p>
          <w:p w:rsidR="008A4421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</w:t>
            </w:r>
            <w:r w:rsidR="00BB232E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Prier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15623F" w:rsidRPr="00607059" w:rsidRDefault="008F72E9" w:rsidP="001562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Chair</w:t>
            </w:r>
            <w:r w:rsidR="00C37BD2" w:rsidRPr="00607059">
              <w:rPr>
                <w:rFonts w:ascii="Arial" w:hAnsi="Arial" w:cs="Arial"/>
                <w:szCs w:val="20"/>
              </w:rPr>
              <w:t xml:space="preserve"> not</w:t>
            </w:r>
            <w:r w:rsidR="0015623F" w:rsidRPr="00607059">
              <w:rPr>
                <w:rFonts w:ascii="Arial" w:hAnsi="Arial" w:cs="Arial"/>
                <w:szCs w:val="20"/>
              </w:rPr>
              <w:t xml:space="preserve"> </w:t>
            </w:r>
            <w:r w:rsidRPr="00607059">
              <w:rPr>
                <w:rFonts w:ascii="Arial" w:hAnsi="Arial" w:cs="Arial"/>
                <w:szCs w:val="20"/>
              </w:rPr>
              <w:t>present</w:t>
            </w:r>
          </w:p>
          <w:p w:rsidR="004A154C" w:rsidRPr="00607059" w:rsidRDefault="004F3021" w:rsidP="000E4F1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Nothing to report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A349C9" w:rsidRPr="00607059" w:rsidRDefault="00A349C9" w:rsidP="005346AA">
            <w:pPr>
              <w:pStyle w:val="ListParagraph"/>
              <w:rPr>
                <w:rFonts w:ascii="Arial" w:hAnsi="Arial" w:cs="Arial"/>
                <w:szCs w:val="20"/>
              </w:rPr>
            </w:pPr>
          </w:p>
        </w:tc>
      </w:tr>
      <w:tr w:rsidR="004A154C" w:rsidRPr="00607059">
        <w:tc>
          <w:tcPr>
            <w:tcW w:w="2718" w:type="dxa"/>
            <w:tcBorders>
              <w:bottom w:val="single" w:sz="4" w:space="0" w:color="auto"/>
            </w:tcBorders>
          </w:tcPr>
          <w:p w:rsidR="004A154C" w:rsidRPr="00607059" w:rsidRDefault="004A154C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Assembly &amp; Board Reports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2908A9" w:rsidRPr="00607059" w:rsidRDefault="002908A9" w:rsidP="007227C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Nothing to report</w:t>
            </w:r>
          </w:p>
          <w:p w:rsidR="001F2074" w:rsidRPr="00607059" w:rsidRDefault="007227C7" w:rsidP="007227C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At the suggestion of Dr Akaka, we added a webpage dedicated Assembly reports on the HPMA website.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4A154C" w:rsidRPr="00607059" w:rsidRDefault="004A154C" w:rsidP="007227C7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  <w:shd w:val="clear" w:color="auto" w:fill="DAEEF3" w:themeFill="accent5" w:themeFillTint="33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OLD BUSINESS</w:t>
            </w:r>
          </w:p>
        </w:tc>
        <w:tc>
          <w:tcPr>
            <w:tcW w:w="7026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72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</w:tcPr>
          <w:p w:rsidR="00A349C9" w:rsidRPr="00607059" w:rsidRDefault="00C92C4D" w:rsidP="005A53B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HMSA </w:t>
            </w:r>
            <w:r w:rsidR="006B26BE" w:rsidRPr="00607059">
              <w:rPr>
                <w:rFonts w:ascii="Arial" w:hAnsi="Arial" w:cs="Arial"/>
                <w:b/>
                <w:szCs w:val="20"/>
              </w:rPr>
              <w:t>reimbursement</w:t>
            </w:r>
            <w:r w:rsidR="00A349C9" w:rsidRPr="00607059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7026" w:type="dxa"/>
          </w:tcPr>
          <w:p w:rsidR="005A53B9" w:rsidRPr="00607059" w:rsidRDefault="00B51BF3" w:rsidP="004F302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  <w:lang w:val="en-GB"/>
              </w:rPr>
            </w:pPr>
            <w:r w:rsidRPr="00607059">
              <w:rPr>
                <w:rFonts w:ascii="Arial" w:hAnsi="Arial" w:cs="Arial"/>
                <w:szCs w:val="20"/>
                <w:lang w:val="en-GB"/>
              </w:rPr>
              <w:t xml:space="preserve">No updates </w:t>
            </w:r>
          </w:p>
        </w:tc>
        <w:tc>
          <w:tcPr>
            <w:tcW w:w="4872" w:type="dxa"/>
          </w:tcPr>
          <w:p w:rsidR="00A349C9" w:rsidRPr="00607059" w:rsidRDefault="00A349C9" w:rsidP="005346AA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  <w:tcBorders>
              <w:bottom w:val="single" w:sz="4" w:space="0" w:color="auto"/>
            </w:tcBorders>
          </w:tcPr>
          <w:p w:rsidR="00A349C9" w:rsidRPr="00607059" w:rsidRDefault="00C92C4D" w:rsidP="00046C44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A</w:t>
            </w:r>
            <w:r w:rsidR="00D84F4C" w:rsidRPr="00607059">
              <w:rPr>
                <w:rFonts w:ascii="Arial" w:hAnsi="Arial" w:cs="Arial"/>
                <w:b/>
                <w:szCs w:val="20"/>
              </w:rPr>
              <w:t xml:space="preserve">/V </w:t>
            </w:r>
            <w:r w:rsidR="00046C44" w:rsidRPr="00607059">
              <w:rPr>
                <w:rFonts w:ascii="Arial" w:hAnsi="Arial" w:cs="Arial"/>
                <w:b/>
                <w:szCs w:val="20"/>
              </w:rPr>
              <w:t>connection</w:t>
            </w:r>
            <w:r w:rsidR="00D84F4C" w:rsidRPr="00607059">
              <w:rPr>
                <w:rFonts w:ascii="Arial" w:hAnsi="Arial" w:cs="Arial"/>
                <w:b/>
                <w:szCs w:val="20"/>
              </w:rPr>
              <w:t xml:space="preserve"> </w:t>
            </w:r>
            <w:r w:rsidR="000E4F1A" w:rsidRPr="00607059">
              <w:rPr>
                <w:rFonts w:ascii="Arial" w:hAnsi="Arial" w:cs="Arial"/>
                <w:b/>
                <w:szCs w:val="20"/>
              </w:rPr>
              <w:t xml:space="preserve">link </w:t>
            </w:r>
            <w:r w:rsidR="00046C44" w:rsidRPr="00607059">
              <w:rPr>
                <w:rFonts w:ascii="Arial" w:hAnsi="Arial" w:cs="Arial"/>
                <w:b/>
                <w:szCs w:val="20"/>
              </w:rPr>
              <w:t>for the monthly HMPA meeting with the neighbor islands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6704DF" w:rsidRDefault="00D84F4C" w:rsidP="00115C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Dr Sergh</w:t>
            </w:r>
            <w:r w:rsidR="00046C44" w:rsidRPr="00607059">
              <w:rPr>
                <w:rFonts w:ascii="Arial" w:hAnsi="Arial" w:cs="Arial"/>
                <w:szCs w:val="20"/>
              </w:rPr>
              <w:t xml:space="preserve">i </w:t>
            </w:r>
            <w:r w:rsidR="00C9215D" w:rsidRPr="00607059">
              <w:rPr>
                <w:rFonts w:ascii="Arial" w:hAnsi="Arial" w:cs="Arial"/>
                <w:szCs w:val="20"/>
              </w:rPr>
              <w:t xml:space="preserve">continued demonstration of the </w:t>
            </w:r>
            <w:r w:rsidR="00B445CF" w:rsidRPr="00607059">
              <w:rPr>
                <w:rFonts w:ascii="Arial" w:hAnsi="Arial" w:cs="Arial"/>
                <w:szCs w:val="20"/>
              </w:rPr>
              <w:t>GoToMeeting connection on the</w:t>
            </w:r>
            <w:r w:rsidR="00B51BF3" w:rsidRPr="00607059">
              <w:rPr>
                <w:rFonts w:ascii="Arial" w:hAnsi="Arial" w:cs="Arial"/>
                <w:szCs w:val="20"/>
              </w:rPr>
              <w:t xml:space="preserve"> new HPMA laptop computer, with</w:t>
            </w:r>
            <w:r w:rsidR="00C57F7E" w:rsidRPr="00607059">
              <w:rPr>
                <w:rFonts w:ascii="Arial" w:hAnsi="Arial" w:cs="Arial"/>
                <w:szCs w:val="20"/>
              </w:rPr>
              <w:t xml:space="preserve"> dedicated Logitech conference (A/V) peripheral, </w:t>
            </w:r>
            <w:r w:rsidR="00BA714F">
              <w:rPr>
                <w:rFonts w:ascii="Arial" w:hAnsi="Arial" w:cs="Arial"/>
                <w:szCs w:val="20"/>
              </w:rPr>
              <w:t>which includ</w:t>
            </w:r>
            <w:r w:rsidR="00C9215D" w:rsidRPr="00607059">
              <w:rPr>
                <w:rFonts w:ascii="Arial" w:hAnsi="Arial" w:cs="Arial"/>
                <w:szCs w:val="20"/>
              </w:rPr>
              <w:t>ed</w:t>
            </w:r>
            <w:r w:rsidR="00C57F7E" w:rsidRPr="00607059">
              <w:rPr>
                <w:rFonts w:ascii="Arial" w:hAnsi="Arial" w:cs="Arial"/>
                <w:szCs w:val="20"/>
              </w:rPr>
              <w:t xml:space="preserve"> screen-sharing capability </w:t>
            </w:r>
            <w:r w:rsidR="00C9215D" w:rsidRPr="00607059">
              <w:rPr>
                <w:rFonts w:ascii="Arial" w:hAnsi="Arial" w:cs="Arial"/>
                <w:szCs w:val="20"/>
              </w:rPr>
              <w:t xml:space="preserve">for </w:t>
            </w:r>
            <w:r w:rsidR="00115C03">
              <w:rPr>
                <w:rFonts w:ascii="Arial" w:hAnsi="Arial" w:cs="Arial"/>
                <w:szCs w:val="20"/>
              </w:rPr>
              <w:t xml:space="preserve">Dr. Kemble’s </w:t>
            </w:r>
            <w:r w:rsidR="00C9215D" w:rsidRPr="00607059">
              <w:rPr>
                <w:rFonts w:ascii="Arial" w:hAnsi="Arial" w:cs="Arial"/>
                <w:szCs w:val="20"/>
              </w:rPr>
              <w:t>presentation</w:t>
            </w:r>
            <w:r w:rsidR="00115C03">
              <w:rPr>
                <w:rFonts w:ascii="Arial" w:hAnsi="Arial" w:cs="Arial"/>
                <w:szCs w:val="20"/>
              </w:rPr>
              <w:t>; for this month meeting Dr Jones joined in using iPhone application (from Oahu) and Dr Gise from her home PC (from Maui)</w:t>
            </w:r>
          </w:p>
          <w:p w:rsidR="00115C03" w:rsidRDefault="006704DF" w:rsidP="00115C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Acquisition of Microsoft Office suite is necessary at this point</w:t>
            </w:r>
          </w:p>
          <w:p w:rsidR="008908CE" w:rsidRPr="00607059" w:rsidRDefault="00115C03" w:rsidP="006704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Dr Lu noted that for each (monthly) HPMA meeting a dedicated operator for the communication station (laptop plus A/V peripheral) </w:t>
            </w:r>
            <w:r w:rsidR="006704DF">
              <w:rPr>
                <w:rFonts w:ascii="Arial" w:hAnsi="Arial" w:cs="Arial"/>
                <w:szCs w:val="20"/>
              </w:rPr>
              <w:t xml:space="preserve">is required, as the secretary needs to take minutes for the meeting in addition to participating in the discussions; proposal was approved after further discussion 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A349C9" w:rsidRPr="00607059" w:rsidRDefault="006704DF" w:rsidP="00B01A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Dr Lu to identify person who will </w:t>
            </w:r>
            <w:r w:rsidR="00B01AF7">
              <w:rPr>
                <w:rFonts w:ascii="Arial" w:hAnsi="Arial" w:cs="Arial"/>
                <w:szCs w:val="20"/>
              </w:rPr>
              <w:t>serve as HPMA communication station operator</w:t>
            </w:r>
          </w:p>
        </w:tc>
      </w:tr>
      <w:tr w:rsidR="00A349C9" w:rsidRPr="00607059">
        <w:tc>
          <w:tcPr>
            <w:tcW w:w="2718" w:type="dxa"/>
            <w:shd w:val="clear" w:color="auto" w:fill="DAEEF3" w:themeFill="accent5" w:themeFillTint="33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NEW BUSINESS</w:t>
            </w:r>
          </w:p>
        </w:tc>
        <w:tc>
          <w:tcPr>
            <w:tcW w:w="7026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72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</w:tcPr>
          <w:p w:rsidR="00E3690A" w:rsidRPr="00607059" w:rsidRDefault="00E3690A" w:rsidP="00CA74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26" w:type="dxa"/>
          </w:tcPr>
          <w:p w:rsidR="00456200" w:rsidRPr="00607059" w:rsidRDefault="00B445CF" w:rsidP="00866C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Discussion </w:t>
            </w:r>
            <w:r w:rsidR="00B51BF3" w:rsidRPr="00607059">
              <w:rPr>
                <w:rFonts w:ascii="Arial" w:hAnsi="Arial" w:cs="Arial"/>
                <w:szCs w:val="20"/>
              </w:rPr>
              <w:t xml:space="preserve">about the annual HPMA social gathering, </w:t>
            </w:r>
            <w:r w:rsidR="007227C7" w:rsidRPr="00607059">
              <w:rPr>
                <w:rFonts w:ascii="Arial" w:hAnsi="Arial" w:cs="Arial"/>
                <w:szCs w:val="20"/>
              </w:rPr>
              <w:t>location and date</w:t>
            </w:r>
            <w:r w:rsidR="00866CD1" w:rsidRPr="00607059">
              <w:rPr>
                <w:rFonts w:ascii="Arial" w:hAnsi="Arial" w:cs="Arial"/>
                <w:szCs w:val="20"/>
              </w:rPr>
              <w:t xml:space="preserve"> to be announced</w:t>
            </w:r>
          </w:p>
        </w:tc>
        <w:tc>
          <w:tcPr>
            <w:tcW w:w="4872" w:type="dxa"/>
          </w:tcPr>
          <w:p w:rsidR="005346AA" w:rsidRPr="00607059" w:rsidRDefault="005346AA" w:rsidP="0079619B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  <w:shd w:val="clear" w:color="auto" w:fill="DAEEF3" w:themeFill="accent5" w:themeFillTint="33"/>
          </w:tcPr>
          <w:p w:rsidR="00A349C9" w:rsidRPr="00607059" w:rsidRDefault="00456200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Hot Topic</w:t>
            </w:r>
          </w:p>
        </w:tc>
        <w:tc>
          <w:tcPr>
            <w:tcW w:w="7026" w:type="dxa"/>
          </w:tcPr>
          <w:p w:rsidR="00B445CF" w:rsidRPr="00607059" w:rsidRDefault="00E10138" w:rsidP="00866CD1">
            <w:pPr>
              <w:pStyle w:val="ListParagraph"/>
              <w:numPr>
                <w:ilvl w:val="0"/>
                <w:numId w:val="24"/>
              </w:numPr>
            </w:pPr>
            <w:r w:rsidRPr="00607059">
              <w:rPr>
                <w:rFonts w:ascii="Arial" w:hAnsi="Arial" w:cs="Arial"/>
                <w:szCs w:val="20"/>
              </w:rPr>
              <w:t>This month</w:t>
            </w:r>
            <w:r w:rsidR="00115AF6" w:rsidRPr="00607059">
              <w:rPr>
                <w:rFonts w:ascii="Arial" w:hAnsi="Arial" w:cs="Arial"/>
                <w:szCs w:val="20"/>
              </w:rPr>
              <w:t xml:space="preserve"> </w:t>
            </w:r>
            <w:r w:rsidR="00022167" w:rsidRPr="00607059">
              <w:rPr>
                <w:rFonts w:ascii="Arial" w:hAnsi="Arial" w:cs="Arial"/>
                <w:szCs w:val="20"/>
              </w:rPr>
              <w:t>hot topic</w:t>
            </w:r>
            <w:r w:rsidR="00B445CF" w:rsidRPr="00607059">
              <w:rPr>
                <w:rFonts w:ascii="Arial" w:hAnsi="Arial" w:cs="Arial"/>
                <w:szCs w:val="20"/>
              </w:rPr>
              <w:t xml:space="preserve">: </w:t>
            </w:r>
            <w:r w:rsidR="00866CD1" w:rsidRPr="00607059">
              <w:rPr>
                <w:rFonts w:ascii="Arial" w:hAnsi="Arial" w:cs="Arial"/>
                <w:szCs w:val="20"/>
              </w:rPr>
              <w:t xml:space="preserve"> </w:t>
            </w:r>
            <w:r w:rsidR="008F125E" w:rsidRPr="00607059">
              <w:rPr>
                <w:rFonts w:ascii="Arial" w:hAnsi="Arial" w:cs="Arial"/>
                <w:szCs w:val="20"/>
              </w:rPr>
              <w:t>Healthcare reform -</w:t>
            </w:r>
            <w:r w:rsidR="00866CD1" w:rsidRPr="00607059">
              <w:rPr>
                <w:rFonts w:ascii="Arial" w:hAnsi="Arial" w:cs="Arial"/>
                <w:szCs w:val="20"/>
              </w:rPr>
              <w:t xml:space="preserve"> presented by Dr Kemble</w:t>
            </w:r>
          </w:p>
          <w:p w:rsidR="00E10138" w:rsidRPr="00607059" w:rsidRDefault="00DB2967" w:rsidP="00866CD1">
            <w:pPr>
              <w:pStyle w:val="ListParagraph"/>
              <w:numPr>
                <w:ilvl w:val="0"/>
                <w:numId w:val="24"/>
              </w:numPr>
            </w:pPr>
            <w:r w:rsidRPr="00607059">
              <w:rPr>
                <w:rFonts w:ascii="Arial" w:hAnsi="Arial" w:cs="Arial"/>
                <w:szCs w:val="20"/>
              </w:rPr>
              <w:t>Future hot topics:</w:t>
            </w:r>
          </w:p>
          <w:p w:rsidR="00B01AF7" w:rsidRDefault="00E10138" w:rsidP="000E4F1A">
            <w:pPr>
              <w:pStyle w:val="ListParagraph"/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MOC </w:t>
            </w:r>
            <w:r w:rsidR="000E4F1A" w:rsidRPr="00607059">
              <w:rPr>
                <w:rFonts w:ascii="Arial" w:hAnsi="Arial" w:cs="Arial"/>
                <w:szCs w:val="20"/>
              </w:rPr>
              <w:t>requirements</w:t>
            </w:r>
            <w:r w:rsidR="00B313AB" w:rsidRPr="00607059">
              <w:rPr>
                <w:rFonts w:ascii="Arial" w:hAnsi="Arial" w:cs="Arial"/>
                <w:szCs w:val="20"/>
              </w:rPr>
              <w:t xml:space="preserve"> - </w:t>
            </w:r>
            <w:r w:rsidRPr="00607059">
              <w:rPr>
                <w:rFonts w:ascii="Arial" w:hAnsi="Arial" w:cs="Arial"/>
                <w:szCs w:val="20"/>
              </w:rPr>
              <w:t>February 2</w:t>
            </w:r>
            <w:r w:rsidR="000E4F1A" w:rsidRPr="0060705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607059">
              <w:rPr>
                <w:rFonts w:ascii="Arial" w:hAnsi="Arial" w:cs="Arial"/>
                <w:szCs w:val="20"/>
              </w:rPr>
              <w:t>, 2015 (Dr Faulkner)</w:t>
            </w:r>
          </w:p>
          <w:p w:rsidR="00115AF6" w:rsidRPr="00607059" w:rsidRDefault="00B01AF7" w:rsidP="000E4F1A">
            <w:pPr>
              <w:pStyle w:val="ListParagrap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Ethics in Psychiatry - </w:t>
            </w:r>
            <w:r w:rsidRPr="00607059">
              <w:rPr>
                <w:rFonts w:ascii="Arial" w:hAnsi="Arial" w:cs="Arial"/>
                <w:szCs w:val="20"/>
              </w:rPr>
              <w:t>March 10</w:t>
            </w:r>
            <w:r w:rsidRPr="00607059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Pr="00607059">
              <w:rPr>
                <w:rFonts w:ascii="Arial" w:hAnsi="Arial" w:cs="Arial"/>
                <w:szCs w:val="20"/>
              </w:rPr>
              <w:t>, 2015</w:t>
            </w:r>
            <w:r>
              <w:rPr>
                <w:rFonts w:ascii="Arial" w:hAnsi="Arial" w:cs="Arial"/>
                <w:szCs w:val="20"/>
              </w:rPr>
              <w:t xml:space="preserve"> (Dr Prier)</w:t>
            </w:r>
          </w:p>
          <w:p w:rsidR="00E10138" w:rsidRPr="00607059" w:rsidRDefault="000E4F1A" w:rsidP="000E4F1A">
            <w:pPr>
              <w:pStyle w:val="ListParagraph"/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Update on </w:t>
            </w:r>
            <w:r w:rsidR="00773F56" w:rsidRPr="00607059">
              <w:rPr>
                <w:rFonts w:ascii="Arial" w:hAnsi="Arial" w:cs="Arial"/>
                <w:szCs w:val="20"/>
              </w:rPr>
              <w:t>Subox</w:t>
            </w:r>
            <w:r w:rsidR="00714201" w:rsidRPr="00607059">
              <w:rPr>
                <w:rFonts w:ascii="Arial" w:hAnsi="Arial" w:cs="Arial"/>
                <w:szCs w:val="20"/>
              </w:rPr>
              <w:t xml:space="preserve">one </w:t>
            </w:r>
            <w:r w:rsidR="00BE7FE9" w:rsidRPr="00607059">
              <w:rPr>
                <w:rFonts w:ascii="Arial" w:hAnsi="Arial" w:cs="Arial"/>
                <w:szCs w:val="20"/>
              </w:rPr>
              <w:t>therapy</w:t>
            </w:r>
            <w:r w:rsidRPr="00607059">
              <w:rPr>
                <w:rFonts w:ascii="Arial" w:hAnsi="Arial" w:cs="Arial"/>
                <w:szCs w:val="20"/>
              </w:rPr>
              <w:t xml:space="preserve"> </w:t>
            </w:r>
            <w:r w:rsidR="00714201" w:rsidRPr="00607059">
              <w:rPr>
                <w:rFonts w:ascii="Arial" w:hAnsi="Arial" w:cs="Arial"/>
                <w:szCs w:val="20"/>
              </w:rPr>
              <w:t>- (</w:t>
            </w:r>
            <w:r w:rsidR="00B01AF7">
              <w:rPr>
                <w:rFonts w:ascii="Arial" w:hAnsi="Arial" w:cs="Arial"/>
                <w:szCs w:val="20"/>
              </w:rPr>
              <w:t>TBD</w:t>
            </w:r>
            <w:r w:rsidR="00714201" w:rsidRPr="00607059">
              <w:rPr>
                <w:rFonts w:ascii="Arial" w:hAnsi="Arial" w:cs="Arial"/>
                <w:szCs w:val="20"/>
              </w:rPr>
              <w:t>)</w:t>
            </w:r>
          </w:p>
          <w:p w:rsidR="00E3690A" w:rsidRPr="00607059" w:rsidRDefault="00E10138" w:rsidP="000E4F1A">
            <w:pPr>
              <w:pStyle w:val="ListParagraph"/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Recreational marijuana law in </w:t>
            </w:r>
            <w:r w:rsidR="000E4F1A" w:rsidRPr="00607059">
              <w:rPr>
                <w:rFonts w:ascii="Arial" w:hAnsi="Arial" w:cs="Arial"/>
                <w:szCs w:val="20"/>
              </w:rPr>
              <w:t xml:space="preserve">the state of </w:t>
            </w:r>
            <w:r w:rsidRPr="00607059">
              <w:rPr>
                <w:rFonts w:ascii="Arial" w:hAnsi="Arial" w:cs="Arial"/>
                <w:szCs w:val="20"/>
              </w:rPr>
              <w:t xml:space="preserve">CO/WA – visiting guest </w:t>
            </w:r>
          </w:p>
        </w:tc>
        <w:tc>
          <w:tcPr>
            <w:tcW w:w="4872" w:type="dxa"/>
          </w:tcPr>
          <w:p w:rsidR="00567805" w:rsidRPr="00607059" w:rsidRDefault="00567805" w:rsidP="0079619B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718" w:type="dxa"/>
            <w:shd w:val="clear" w:color="auto" w:fill="DAEEF3" w:themeFill="accent5" w:themeFillTint="33"/>
          </w:tcPr>
          <w:p w:rsidR="00A349C9" w:rsidRPr="00607059" w:rsidRDefault="00EA7460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</w:rPr>
              <w:t>Future meeting</w:t>
            </w:r>
            <w:r w:rsidRPr="00607059">
              <w:rPr>
                <w:rFonts w:ascii="Arial" w:hAnsi="Arial" w:cs="Arial"/>
              </w:rPr>
              <w:t>:</w:t>
            </w:r>
          </w:p>
        </w:tc>
        <w:tc>
          <w:tcPr>
            <w:tcW w:w="7026" w:type="dxa"/>
          </w:tcPr>
          <w:p w:rsidR="005221EB" w:rsidRPr="00607059" w:rsidRDefault="00EA7460" w:rsidP="0070170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07059">
              <w:rPr>
                <w:rFonts w:ascii="Arial" w:hAnsi="Arial" w:cs="Arial"/>
              </w:rPr>
              <w:t>Next meeting</w:t>
            </w:r>
            <w:r w:rsidR="000E4F1A" w:rsidRPr="00607059">
              <w:rPr>
                <w:rFonts w:ascii="Arial" w:hAnsi="Arial" w:cs="Arial"/>
              </w:rPr>
              <w:t xml:space="preserve"> </w:t>
            </w:r>
            <w:r w:rsidR="00C57F7E" w:rsidRPr="00607059">
              <w:rPr>
                <w:rFonts w:ascii="Arial" w:hAnsi="Arial" w:cs="Arial"/>
              </w:rPr>
              <w:t>2/1</w:t>
            </w:r>
            <w:r w:rsidR="00701702">
              <w:rPr>
                <w:rFonts w:ascii="Arial" w:hAnsi="Arial" w:cs="Arial"/>
              </w:rPr>
              <w:t>7</w:t>
            </w:r>
            <w:r w:rsidR="0051548E" w:rsidRPr="00607059">
              <w:rPr>
                <w:rFonts w:ascii="Arial" w:hAnsi="Arial" w:cs="Arial"/>
              </w:rPr>
              <w:t>/15</w:t>
            </w:r>
            <w:r w:rsidR="00115AF6" w:rsidRPr="00607059">
              <w:rPr>
                <w:rFonts w:ascii="Arial" w:hAnsi="Arial" w:cs="Arial"/>
              </w:rPr>
              <w:t xml:space="preserve"> at </w:t>
            </w:r>
            <w:r w:rsidRPr="00607059">
              <w:rPr>
                <w:rFonts w:ascii="Arial" w:hAnsi="Arial" w:cs="Arial"/>
              </w:rPr>
              <w:t>6:00pm</w:t>
            </w:r>
          </w:p>
        </w:tc>
        <w:tc>
          <w:tcPr>
            <w:tcW w:w="4872" w:type="dxa"/>
          </w:tcPr>
          <w:p w:rsidR="00567805" w:rsidRPr="00607059" w:rsidRDefault="00567805" w:rsidP="005346AA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67805" w:rsidRPr="00607059" w:rsidRDefault="00CD4600" w:rsidP="00BB232E">
      <w:pPr>
        <w:rPr>
          <w:rFonts w:ascii="Arial" w:hAnsi="Arial" w:cs="Arial"/>
        </w:rPr>
      </w:pPr>
      <w:r w:rsidRPr="00607059">
        <w:rPr>
          <w:rFonts w:ascii="Arial" w:hAnsi="Arial" w:cs="Arial"/>
        </w:rPr>
        <w:t>Meeting adjourned at 1</w:t>
      </w:r>
      <w:r w:rsidR="00B95147" w:rsidRPr="00607059">
        <w:rPr>
          <w:rFonts w:ascii="Arial" w:hAnsi="Arial" w:cs="Arial"/>
        </w:rPr>
        <w:t>9:</w:t>
      </w:r>
      <w:r w:rsidR="00C57F7E" w:rsidRPr="00607059">
        <w:rPr>
          <w:rFonts w:ascii="Arial" w:hAnsi="Arial" w:cs="Arial"/>
        </w:rPr>
        <w:t>30</w:t>
      </w:r>
      <w:r w:rsidR="000E4F1A" w:rsidRPr="00607059">
        <w:rPr>
          <w:rFonts w:ascii="Arial" w:hAnsi="Arial" w:cs="Arial"/>
        </w:rPr>
        <w:t xml:space="preserve"> hours.</w:t>
      </w:r>
    </w:p>
    <w:p w:rsidR="00567805" w:rsidRPr="00607059" w:rsidRDefault="00BB232E" w:rsidP="0056780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07059">
        <w:rPr>
          <w:rFonts w:ascii="Arial" w:hAnsi="Arial" w:cs="Arial"/>
          <w:sz w:val="22"/>
          <w:szCs w:val="22"/>
        </w:rPr>
        <w:t>Submitted by:</w:t>
      </w:r>
    </w:p>
    <w:p w:rsidR="00567805" w:rsidRPr="00607059" w:rsidRDefault="00F20BE2" w:rsidP="0056780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07059">
        <w:rPr>
          <w:rFonts w:ascii="Arial" w:hAnsi="Arial" w:cs="Arial"/>
          <w:sz w:val="22"/>
          <w:szCs w:val="22"/>
        </w:rPr>
        <w:t>Alexandru Serghi</w:t>
      </w:r>
      <w:r w:rsidR="00BB232E" w:rsidRPr="00607059">
        <w:rPr>
          <w:rFonts w:ascii="Arial" w:hAnsi="Arial" w:cs="Arial"/>
          <w:sz w:val="22"/>
          <w:szCs w:val="22"/>
        </w:rPr>
        <w:t>, M.D.</w:t>
      </w:r>
    </w:p>
    <w:p w:rsidR="00A349C9" w:rsidRPr="00607059" w:rsidRDefault="0021104B" w:rsidP="00BB23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07059">
        <w:rPr>
          <w:rFonts w:ascii="Arial" w:hAnsi="Arial" w:cs="Arial"/>
          <w:sz w:val="22"/>
          <w:szCs w:val="22"/>
        </w:rPr>
        <w:t>Secretary</w:t>
      </w:r>
      <w:r w:rsidR="00BB232E" w:rsidRPr="00607059">
        <w:rPr>
          <w:rFonts w:ascii="Arial" w:hAnsi="Arial" w:cs="Arial"/>
          <w:sz w:val="22"/>
          <w:szCs w:val="22"/>
        </w:rPr>
        <w:t>, HPMA</w:t>
      </w:r>
    </w:p>
    <w:sectPr w:rsidR="00A349C9" w:rsidRPr="00607059" w:rsidSect="00EA7460">
      <w:pgSz w:w="15840" w:h="12240" w:orient="landscape"/>
      <w:pgMar w:top="720" w:right="720" w:bottom="45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A01"/>
    <w:multiLevelType w:val="hybridMultilevel"/>
    <w:tmpl w:val="28D8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F77"/>
    <w:multiLevelType w:val="hybridMultilevel"/>
    <w:tmpl w:val="0E36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7A7E"/>
    <w:multiLevelType w:val="hybridMultilevel"/>
    <w:tmpl w:val="32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4F50"/>
    <w:multiLevelType w:val="hybridMultilevel"/>
    <w:tmpl w:val="CA80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0C9"/>
    <w:multiLevelType w:val="hybridMultilevel"/>
    <w:tmpl w:val="028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625"/>
    <w:multiLevelType w:val="hybridMultilevel"/>
    <w:tmpl w:val="7504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2CA"/>
    <w:multiLevelType w:val="hybridMultilevel"/>
    <w:tmpl w:val="F2FAF3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31F1219"/>
    <w:multiLevelType w:val="hybridMultilevel"/>
    <w:tmpl w:val="5E9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0C6C"/>
    <w:multiLevelType w:val="hybridMultilevel"/>
    <w:tmpl w:val="9450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20F5"/>
    <w:multiLevelType w:val="hybridMultilevel"/>
    <w:tmpl w:val="0D1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790"/>
    <w:multiLevelType w:val="hybridMultilevel"/>
    <w:tmpl w:val="2FE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3AC0"/>
    <w:multiLevelType w:val="hybridMultilevel"/>
    <w:tmpl w:val="41E8C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A1DEB"/>
    <w:multiLevelType w:val="hybridMultilevel"/>
    <w:tmpl w:val="9858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60F04"/>
    <w:multiLevelType w:val="hybridMultilevel"/>
    <w:tmpl w:val="6AF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F0775"/>
    <w:multiLevelType w:val="hybridMultilevel"/>
    <w:tmpl w:val="E25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17C63"/>
    <w:multiLevelType w:val="hybridMultilevel"/>
    <w:tmpl w:val="12F21B60"/>
    <w:lvl w:ilvl="0" w:tplc="976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5B98"/>
    <w:multiLevelType w:val="hybridMultilevel"/>
    <w:tmpl w:val="614E88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FD6FEA"/>
    <w:multiLevelType w:val="hybridMultilevel"/>
    <w:tmpl w:val="6F2C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37A35"/>
    <w:multiLevelType w:val="hybridMultilevel"/>
    <w:tmpl w:val="0A8C12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F76488E"/>
    <w:multiLevelType w:val="hybridMultilevel"/>
    <w:tmpl w:val="693C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50841"/>
    <w:multiLevelType w:val="hybridMultilevel"/>
    <w:tmpl w:val="EC46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E243F"/>
    <w:multiLevelType w:val="hybridMultilevel"/>
    <w:tmpl w:val="377C21A4"/>
    <w:lvl w:ilvl="0" w:tplc="7FCC4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21567"/>
    <w:multiLevelType w:val="hybridMultilevel"/>
    <w:tmpl w:val="13E8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13541"/>
    <w:multiLevelType w:val="hybridMultilevel"/>
    <w:tmpl w:val="4992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C359D"/>
    <w:multiLevelType w:val="hybridMultilevel"/>
    <w:tmpl w:val="019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00EC8"/>
    <w:multiLevelType w:val="hybridMultilevel"/>
    <w:tmpl w:val="773EFC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4"/>
  </w:num>
  <w:num w:numId="5">
    <w:abstractNumId w:val="8"/>
  </w:num>
  <w:num w:numId="6">
    <w:abstractNumId w:val="2"/>
  </w:num>
  <w:num w:numId="7">
    <w:abstractNumId w:val="23"/>
  </w:num>
  <w:num w:numId="8">
    <w:abstractNumId w:val="15"/>
  </w:num>
  <w:num w:numId="9">
    <w:abstractNumId w:val="21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18"/>
  </w:num>
  <w:num w:numId="18">
    <w:abstractNumId w:val="3"/>
  </w:num>
  <w:num w:numId="19">
    <w:abstractNumId w:val="22"/>
  </w:num>
  <w:num w:numId="20">
    <w:abstractNumId w:val="16"/>
  </w:num>
  <w:num w:numId="21">
    <w:abstractNumId w:val="11"/>
  </w:num>
  <w:num w:numId="22">
    <w:abstractNumId w:val="20"/>
  </w:num>
  <w:num w:numId="23">
    <w:abstractNumId w:val="7"/>
  </w:num>
  <w:num w:numId="24">
    <w:abstractNumId w:val="4"/>
  </w:num>
  <w:num w:numId="25">
    <w:abstractNumId w:val="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TrackMoves/>
  <w:defaultTabStop w:val="720"/>
  <w:characterSpacingControl w:val="doNotCompress"/>
  <w:compat>
    <w:useFELayout/>
  </w:compat>
  <w:rsids>
    <w:rsidRoot w:val="00735749"/>
    <w:rsid w:val="000056A8"/>
    <w:rsid w:val="00022167"/>
    <w:rsid w:val="00046C44"/>
    <w:rsid w:val="0006031F"/>
    <w:rsid w:val="00082A17"/>
    <w:rsid w:val="00091B7A"/>
    <w:rsid w:val="000E4F1A"/>
    <w:rsid w:val="00115AF6"/>
    <w:rsid w:val="00115C03"/>
    <w:rsid w:val="00117949"/>
    <w:rsid w:val="00124779"/>
    <w:rsid w:val="0013123C"/>
    <w:rsid w:val="00142DDF"/>
    <w:rsid w:val="001546E4"/>
    <w:rsid w:val="0015623F"/>
    <w:rsid w:val="001A7817"/>
    <w:rsid w:val="001B4F25"/>
    <w:rsid w:val="001E0D84"/>
    <w:rsid w:val="001F2074"/>
    <w:rsid w:val="0021104B"/>
    <w:rsid w:val="00253208"/>
    <w:rsid w:val="0027244D"/>
    <w:rsid w:val="002908A9"/>
    <w:rsid w:val="002A73E7"/>
    <w:rsid w:val="002B71B9"/>
    <w:rsid w:val="002E45E6"/>
    <w:rsid w:val="00302B87"/>
    <w:rsid w:val="003114AC"/>
    <w:rsid w:val="0031248F"/>
    <w:rsid w:val="003143F5"/>
    <w:rsid w:val="00315113"/>
    <w:rsid w:val="00353EBB"/>
    <w:rsid w:val="0036751E"/>
    <w:rsid w:val="00384BF3"/>
    <w:rsid w:val="003A5032"/>
    <w:rsid w:val="003C2A7D"/>
    <w:rsid w:val="00431AAF"/>
    <w:rsid w:val="00456200"/>
    <w:rsid w:val="00460074"/>
    <w:rsid w:val="0047096D"/>
    <w:rsid w:val="00480A0E"/>
    <w:rsid w:val="00480F2B"/>
    <w:rsid w:val="004831E1"/>
    <w:rsid w:val="004A154C"/>
    <w:rsid w:val="004B0833"/>
    <w:rsid w:val="004F3021"/>
    <w:rsid w:val="0051548E"/>
    <w:rsid w:val="005221EB"/>
    <w:rsid w:val="005346AA"/>
    <w:rsid w:val="00541561"/>
    <w:rsid w:val="00561A10"/>
    <w:rsid w:val="00567805"/>
    <w:rsid w:val="005A53B9"/>
    <w:rsid w:val="00607059"/>
    <w:rsid w:val="00611E13"/>
    <w:rsid w:val="00632126"/>
    <w:rsid w:val="00640AEB"/>
    <w:rsid w:val="00640EA7"/>
    <w:rsid w:val="00644692"/>
    <w:rsid w:val="00644DAD"/>
    <w:rsid w:val="006545DD"/>
    <w:rsid w:val="006704DF"/>
    <w:rsid w:val="00694AD7"/>
    <w:rsid w:val="006B1675"/>
    <w:rsid w:val="006B26BE"/>
    <w:rsid w:val="006C249C"/>
    <w:rsid w:val="006E4FE0"/>
    <w:rsid w:val="00701702"/>
    <w:rsid w:val="00714201"/>
    <w:rsid w:val="00720544"/>
    <w:rsid w:val="007227C7"/>
    <w:rsid w:val="00735749"/>
    <w:rsid w:val="00751282"/>
    <w:rsid w:val="00764712"/>
    <w:rsid w:val="007673A7"/>
    <w:rsid w:val="00773F56"/>
    <w:rsid w:val="0079619B"/>
    <w:rsid w:val="007A7F87"/>
    <w:rsid w:val="007D6313"/>
    <w:rsid w:val="008079FC"/>
    <w:rsid w:val="00834F64"/>
    <w:rsid w:val="00866CD1"/>
    <w:rsid w:val="00873E7D"/>
    <w:rsid w:val="008908CE"/>
    <w:rsid w:val="00892B90"/>
    <w:rsid w:val="008970D5"/>
    <w:rsid w:val="008A4421"/>
    <w:rsid w:val="008A693F"/>
    <w:rsid w:val="008B3C7C"/>
    <w:rsid w:val="008C2D58"/>
    <w:rsid w:val="008C4EC8"/>
    <w:rsid w:val="008D5CCD"/>
    <w:rsid w:val="008D7DBF"/>
    <w:rsid w:val="008F125E"/>
    <w:rsid w:val="008F72E9"/>
    <w:rsid w:val="00920A0C"/>
    <w:rsid w:val="0096421A"/>
    <w:rsid w:val="009C380A"/>
    <w:rsid w:val="009C7A40"/>
    <w:rsid w:val="009F6676"/>
    <w:rsid w:val="00A01D19"/>
    <w:rsid w:val="00A11874"/>
    <w:rsid w:val="00A2565A"/>
    <w:rsid w:val="00A349C9"/>
    <w:rsid w:val="00A80E24"/>
    <w:rsid w:val="00A85C0F"/>
    <w:rsid w:val="00A94661"/>
    <w:rsid w:val="00AA34B4"/>
    <w:rsid w:val="00AF5A0A"/>
    <w:rsid w:val="00B015EE"/>
    <w:rsid w:val="00B01AF7"/>
    <w:rsid w:val="00B12A31"/>
    <w:rsid w:val="00B23A34"/>
    <w:rsid w:val="00B24B7B"/>
    <w:rsid w:val="00B313AB"/>
    <w:rsid w:val="00B41545"/>
    <w:rsid w:val="00B445CF"/>
    <w:rsid w:val="00B51BF3"/>
    <w:rsid w:val="00B551F6"/>
    <w:rsid w:val="00B95147"/>
    <w:rsid w:val="00BA714F"/>
    <w:rsid w:val="00BB232E"/>
    <w:rsid w:val="00BD6B1D"/>
    <w:rsid w:val="00BE7FE9"/>
    <w:rsid w:val="00C045D6"/>
    <w:rsid w:val="00C25E22"/>
    <w:rsid w:val="00C37BD2"/>
    <w:rsid w:val="00C50E85"/>
    <w:rsid w:val="00C5523E"/>
    <w:rsid w:val="00C57F7E"/>
    <w:rsid w:val="00C6685D"/>
    <w:rsid w:val="00C87E35"/>
    <w:rsid w:val="00C9215D"/>
    <w:rsid w:val="00C92C4D"/>
    <w:rsid w:val="00CA74B1"/>
    <w:rsid w:val="00CB1982"/>
    <w:rsid w:val="00CC08A2"/>
    <w:rsid w:val="00CD4600"/>
    <w:rsid w:val="00CE00F7"/>
    <w:rsid w:val="00D000D0"/>
    <w:rsid w:val="00D43186"/>
    <w:rsid w:val="00D5385F"/>
    <w:rsid w:val="00D63DB4"/>
    <w:rsid w:val="00D71653"/>
    <w:rsid w:val="00D84F4C"/>
    <w:rsid w:val="00D94186"/>
    <w:rsid w:val="00DA3527"/>
    <w:rsid w:val="00DB022B"/>
    <w:rsid w:val="00DB2967"/>
    <w:rsid w:val="00DD296B"/>
    <w:rsid w:val="00DE3AAC"/>
    <w:rsid w:val="00DE7D8A"/>
    <w:rsid w:val="00DF07D3"/>
    <w:rsid w:val="00DF7135"/>
    <w:rsid w:val="00E026AA"/>
    <w:rsid w:val="00E10138"/>
    <w:rsid w:val="00E23C36"/>
    <w:rsid w:val="00E30C12"/>
    <w:rsid w:val="00E3690A"/>
    <w:rsid w:val="00EA0223"/>
    <w:rsid w:val="00EA293F"/>
    <w:rsid w:val="00EA7460"/>
    <w:rsid w:val="00EB144C"/>
    <w:rsid w:val="00EF375D"/>
    <w:rsid w:val="00F1247B"/>
    <w:rsid w:val="00F20BE2"/>
    <w:rsid w:val="00F21E51"/>
    <w:rsid w:val="00F25753"/>
    <w:rsid w:val="00F846B3"/>
    <w:rsid w:val="00FC2CFB"/>
    <w:rsid w:val="00FD0E98"/>
    <w:rsid w:val="00FF489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421"/>
    <w:pPr>
      <w:ind w:left="720"/>
      <w:contextualSpacing/>
    </w:pPr>
  </w:style>
  <w:style w:type="paragraph" w:styleId="NormalWeb">
    <w:name w:val="Normal (Web)"/>
    <w:basedOn w:val="Normal"/>
    <w:unhideWhenUsed/>
    <w:rsid w:val="005678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421"/>
    <w:pPr>
      <w:ind w:left="720"/>
      <w:contextualSpacing/>
    </w:pPr>
  </w:style>
  <w:style w:type="paragraph" w:styleId="NormalWeb">
    <w:name w:val="Normal (Web)"/>
    <w:basedOn w:val="Normal"/>
    <w:unhideWhenUsed/>
    <w:rsid w:val="005678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A644-B694-9540-B2B9-223522E4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Family</dc:creator>
  <cp:lastModifiedBy>Alexandru Serghi</cp:lastModifiedBy>
  <cp:revision>2</cp:revision>
  <cp:lastPrinted>2013-10-09T02:05:00Z</cp:lastPrinted>
  <dcterms:created xsi:type="dcterms:W3CDTF">2015-03-02T21:50:00Z</dcterms:created>
  <dcterms:modified xsi:type="dcterms:W3CDTF">2015-03-02T21:50:00Z</dcterms:modified>
</cp:coreProperties>
</file>